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7CF2" w14:textId="77777777" w:rsidR="005E350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黄冈市国有建设用地使用权网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挂牌出让</w:t>
      </w:r>
    </w:p>
    <w:p w14:paraId="5A9A5283" w14:textId="77777777" w:rsidR="005E350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终止公告</w:t>
      </w:r>
    </w:p>
    <w:p w14:paraId="6D5C5C81" w14:textId="77777777" w:rsidR="005E3504" w:rsidRDefault="005E35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B55B6CE" w14:textId="77777777" w:rsidR="005E3504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受黄冈市自然资源和城乡建设局委托，黄冈市公共资源交易中心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分别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日在黄冈市自然资源和城乡建设局、黄冈市国土资源网上交易系统、黄冈公共资源交易网等网站发布了《黄冈市国有建设用地使用权网上挂牌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出让中止</w:t>
      </w:r>
      <w:r>
        <w:rPr>
          <w:rFonts w:ascii="Times New Roman" w:eastAsia="仿宋_GB2312" w:hAnsi="Times New Roman" w:cs="Times New Roman"/>
          <w:sz w:val="32"/>
          <w:szCs w:val="32"/>
        </w:rPr>
        <w:t>公告》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（黄冈网挂字﹝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号、</w:t>
      </w:r>
      <w:r>
        <w:rPr>
          <w:rFonts w:ascii="Times New Roman" w:eastAsia="仿宋_GB2312" w:hAnsi="Times New Roman" w:cs="Times New Roman"/>
          <w:sz w:val="32"/>
          <w:szCs w:val="32"/>
        </w:rPr>
        <w:t>黄冈网挂字</w:t>
      </w:r>
      <w:r>
        <w:rPr>
          <w:rFonts w:ascii="Times New Roman" w:eastAsia="微软雅黑" w:hAnsi="Times New Roman" w:cs="Times New Roman"/>
          <w:sz w:val="32"/>
          <w:szCs w:val="32"/>
        </w:rPr>
        <w:t>﹝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微软雅黑" w:hAnsi="Times New Roman" w:cs="Times New Roman"/>
          <w:sz w:val="32"/>
          <w:szCs w:val="32"/>
        </w:rPr>
        <w:t>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>
        <w:rPr>
          <w:rFonts w:ascii="Times New Roman" w:eastAsia="仿宋_GB2312" w:hAnsi="Times New Roman" w:cs="Times New Roman"/>
          <w:sz w:val="32"/>
          <w:szCs w:val="32"/>
        </w:rPr>
        <w:t>经研究决定：</w:t>
      </w:r>
      <w:r>
        <w:rPr>
          <w:rFonts w:ascii="仿宋_GB2312" w:eastAsia="仿宋_GB2312" w:hAnsi="仿宋_GB2312" w:cs="仿宋_GB2312" w:hint="eastAsia"/>
          <w:sz w:val="32"/>
          <w:szCs w:val="32"/>
        </w:rPr>
        <w:t>终止上述</w:t>
      </w:r>
      <w:r>
        <w:rPr>
          <w:rFonts w:ascii="仿宋_GB2312" w:eastAsia="仿宋_GB2312" w:hAnsi="仿宋_GB2312" w:cs="仿宋_GB2312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/>
          <w:sz w:val="32"/>
          <w:szCs w:val="32"/>
        </w:rPr>
        <w:t>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BT2019-3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2018-6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号、扬子江地块</w:t>
      </w:r>
      <w:r>
        <w:rPr>
          <w:rFonts w:ascii="仿宋_GB2312" w:eastAsia="仿宋_GB2312" w:hAnsi="仿宋_GB2312" w:cs="仿宋_GB2312" w:hint="eastAsia"/>
          <w:sz w:val="32"/>
          <w:szCs w:val="32"/>
        </w:rPr>
        <w:t>的挂牌出让。</w:t>
      </w:r>
    </w:p>
    <w:p w14:paraId="7252AC90" w14:textId="77777777" w:rsidR="005E350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特此公告</w:t>
      </w:r>
    </w:p>
    <w:p w14:paraId="68B30533" w14:textId="77777777" w:rsidR="005E3504" w:rsidRDefault="005E3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6DB5D27" w14:textId="77777777" w:rsidR="005E3504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</w:p>
    <w:p w14:paraId="18918307" w14:textId="77777777" w:rsidR="005E3504" w:rsidRDefault="00000000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黄冈市自然资源和城乡建设局</w:t>
      </w:r>
    </w:p>
    <w:p w14:paraId="215C5F90" w14:textId="77777777" w:rsidR="005E3504" w:rsidRDefault="00000000">
      <w:pPr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黄冈市公共资源交易中心</w:t>
      </w:r>
    </w:p>
    <w:p w14:paraId="6FCADDBE" w14:textId="12AFDF74" w:rsidR="005E3504" w:rsidRDefault="00000000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E13FC4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54A9B856" w14:textId="77777777" w:rsidR="005E3504" w:rsidRDefault="005E3504">
      <w:pPr>
        <w:rPr>
          <w:rFonts w:ascii="Calibri" w:eastAsia="宋体" w:hAnsi="Calibri" w:cs="Times New Roman"/>
        </w:rPr>
      </w:pPr>
    </w:p>
    <w:bookmarkEnd w:id="0"/>
    <w:p w14:paraId="0E118DE4" w14:textId="77777777" w:rsidR="005E3504" w:rsidRDefault="005E3504">
      <w:pPr>
        <w:rPr>
          <w:rFonts w:ascii="Calibri" w:eastAsia="宋体" w:hAnsi="Calibri" w:cs="Times New Roman"/>
        </w:rPr>
      </w:pPr>
    </w:p>
    <w:p w14:paraId="527D24B7" w14:textId="77777777" w:rsidR="005E3504" w:rsidRDefault="005E3504"/>
    <w:p w14:paraId="25F665DC" w14:textId="77777777" w:rsidR="005E3504" w:rsidRDefault="005E3504"/>
    <w:p w14:paraId="78AE798B" w14:textId="77777777" w:rsidR="005E3504" w:rsidRDefault="005E3504"/>
    <w:sectPr w:rsidR="005E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073554"/>
    <w:rsid w:val="005E3504"/>
    <w:rsid w:val="00BB3984"/>
    <w:rsid w:val="00D10D82"/>
    <w:rsid w:val="00E13FC4"/>
    <w:rsid w:val="00E83104"/>
    <w:rsid w:val="18FD2AB5"/>
    <w:rsid w:val="40073554"/>
    <w:rsid w:val="6EA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5CA6623E"/>
  <w15:docId w15:val="{1F947FFA-F25D-8F41-B164-3CDFAA70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20171214</dc:creator>
  <cp:lastModifiedBy>office</cp:lastModifiedBy>
  <cp:revision>5</cp:revision>
  <dcterms:created xsi:type="dcterms:W3CDTF">2025-10-14T08:42:00Z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1293F883F74A450497B84E00FC2E4A43_11</vt:lpwstr>
  </property>
</Properties>
</file>