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4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OLE_LINK2"/>
      <w:bookmarkStart w:id="1" w:name="OLE_LINK1"/>
      <w:bookmarkStart w:id="2" w:name="OLE_LINK6"/>
      <w:bookmarkStart w:id="3" w:name="OLE_LINK5"/>
      <w:bookmarkStart w:id="4" w:name="OLE_LINK7"/>
      <w:bookmarkStart w:id="5" w:name="OLE_LINK3"/>
      <w:r>
        <w:rPr>
          <w:rFonts w:hint="eastAsia" w:ascii="方正小标宋简体" w:eastAsia="方正小标宋简体"/>
          <w:sz w:val="44"/>
          <w:szCs w:val="44"/>
        </w:rPr>
        <w:t>成交结果公示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日，黄冈市公共资源交易中心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举行了“黄冈网挂字﹝202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﹞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号” 出让公告项下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国有建设用地使用权的网上挂牌出让，现将成交结果公示如下：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bookmarkStart w:id="6" w:name="OLE_LINK4"/>
      <w:r>
        <w:rPr>
          <w:rFonts w:hint="default" w:ascii="Times New Roman" w:hAnsi="Times New Roman" w:eastAsia="黑体" w:cs="Times New Roman"/>
          <w:b/>
          <w:sz w:val="32"/>
          <w:szCs w:val="32"/>
        </w:rPr>
        <w:t>一、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2023-18-1号地块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（一）宗地位置：黄冈高新区南湖工业园学思路以南；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（二）宗地范围：详见宗地图；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（三）宗地面积：23641.5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方米；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（四）土地用途：</w:t>
      </w:r>
      <w:r>
        <w:rPr>
          <w:rFonts w:hint="eastAsia" w:eastAsia="仿宋_GB2312" w:cs="Times New Roman"/>
          <w:sz w:val="32"/>
          <w:szCs w:val="32"/>
          <w:lang w:eastAsia="zh-CN"/>
        </w:rPr>
        <w:t>商业、住宅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用地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（五）出让年限：</w:t>
      </w:r>
      <w:r>
        <w:rPr>
          <w:rFonts w:hint="eastAsia" w:eastAsia="仿宋_GB2312" w:cs="Times New Roman"/>
          <w:sz w:val="32"/>
          <w:szCs w:val="32"/>
          <w:lang w:eastAsia="zh-CN"/>
        </w:rPr>
        <w:t>商业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40年、住宅7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0年；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（六）规划指标：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容积率大于1.0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小于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2.4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建筑密度≤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%，绿地率≥3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，建筑限高≤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0米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（七）竞得人：湖北省黄高精英教育咨询有限公司；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（八）成交总价</w:t>
      </w:r>
      <w:r>
        <w:rPr>
          <w:rFonts w:hint="eastAsia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人民币</w:t>
      </w:r>
      <w:r>
        <w:rPr>
          <w:rFonts w:hint="eastAsia" w:eastAsia="仿宋_GB2312" w:cs="Times New Roman"/>
          <w:sz w:val="32"/>
          <w:szCs w:val="32"/>
          <w:lang w:eastAsia="zh-CN"/>
        </w:rPr>
        <w:t>柒仟叁佰肆拾伍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万元整（￥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7345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0.00元）。</w:t>
      </w:r>
    </w:p>
    <w:bookmarkEnd w:id="6"/>
    <w:p>
      <w:pPr>
        <w:spacing w:line="560" w:lineRule="exact"/>
        <w:ind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eastAsia" w:eastAsia="黑体" w:cs="Times New Roman"/>
          <w:b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本成交结果公示的公示期为202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年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月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日至202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年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月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日。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</w:t>
      </w:r>
    </w:p>
    <w:p>
      <w:pPr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黄冈市自然资源</w:t>
      </w:r>
      <w:r>
        <w:rPr>
          <w:rFonts w:hint="eastAsia" w:eastAsia="仿宋_GB2312"/>
          <w:sz w:val="32"/>
          <w:szCs w:val="32"/>
        </w:rPr>
        <w:t>和城乡建设局</w:t>
      </w:r>
    </w:p>
    <w:p>
      <w:pPr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黄冈市公共资源交易中心</w:t>
      </w:r>
    </w:p>
    <w:p>
      <w:pPr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2</w:t>
      </w:r>
      <w:bookmarkStart w:id="7" w:name="_GoBack"/>
      <w:bookmarkEnd w:id="7"/>
      <w:r>
        <w:rPr>
          <w:rFonts w:eastAsia="仿宋_GB2312"/>
          <w:sz w:val="32"/>
          <w:szCs w:val="32"/>
        </w:rPr>
        <w:t>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27</w:t>
      </w:r>
      <w:r>
        <w:rPr>
          <w:rFonts w:eastAsia="仿宋_GB2312"/>
          <w:sz w:val="32"/>
          <w:szCs w:val="32"/>
        </w:rPr>
        <w:t>日</w:t>
      </w:r>
      <w:bookmarkEnd w:id="0"/>
      <w:bookmarkEnd w:id="1"/>
      <w:bookmarkEnd w:id="2"/>
      <w:bookmarkEnd w:id="3"/>
      <w:bookmarkEnd w:id="4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17"/>
    <w:rsid w:val="000237C2"/>
    <w:rsid w:val="00105F43"/>
    <w:rsid w:val="0013786C"/>
    <w:rsid w:val="001A545A"/>
    <w:rsid w:val="00415D33"/>
    <w:rsid w:val="00426E49"/>
    <w:rsid w:val="0045512D"/>
    <w:rsid w:val="004E3973"/>
    <w:rsid w:val="004E4D72"/>
    <w:rsid w:val="0089261C"/>
    <w:rsid w:val="009B5117"/>
    <w:rsid w:val="00AF79D5"/>
    <w:rsid w:val="00BC12DF"/>
    <w:rsid w:val="00C17227"/>
    <w:rsid w:val="00D64EB5"/>
    <w:rsid w:val="00E25CAD"/>
    <w:rsid w:val="00E27700"/>
    <w:rsid w:val="00E70441"/>
    <w:rsid w:val="036B4C80"/>
    <w:rsid w:val="08774495"/>
    <w:rsid w:val="11125963"/>
    <w:rsid w:val="134D1CF1"/>
    <w:rsid w:val="142F0069"/>
    <w:rsid w:val="18A74241"/>
    <w:rsid w:val="18C02A29"/>
    <w:rsid w:val="1FF62B3B"/>
    <w:rsid w:val="221555A9"/>
    <w:rsid w:val="259F1678"/>
    <w:rsid w:val="275C758B"/>
    <w:rsid w:val="28D97DA8"/>
    <w:rsid w:val="2B6844E5"/>
    <w:rsid w:val="33C97E28"/>
    <w:rsid w:val="342470DA"/>
    <w:rsid w:val="3E6D3687"/>
    <w:rsid w:val="420178A5"/>
    <w:rsid w:val="420C1F69"/>
    <w:rsid w:val="44BB6BF7"/>
    <w:rsid w:val="4BF84D9B"/>
    <w:rsid w:val="4D413799"/>
    <w:rsid w:val="502549A7"/>
    <w:rsid w:val="51EC1975"/>
    <w:rsid w:val="56D96AD1"/>
    <w:rsid w:val="5D04498B"/>
    <w:rsid w:val="609833E6"/>
    <w:rsid w:val="610C5CC5"/>
    <w:rsid w:val="63CA6A9C"/>
    <w:rsid w:val="64A61D2C"/>
    <w:rsid w:val="6A301C08"/>
    <w:rsid w:val="70DF72B6"/>
    <w:rsid w:val="7A850F17"/>
    <w:rsid w:val="7D770F6F"/>
    <w:rsid w:val="7E88261F"/>
    <w:rsid w:val="7F44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358</Characters>
  <Lines>2</Lines>
  <Paragraphs>1</Paragraphs>
  <TotalTime>500</TotalTime>
  <ScaleCrop>false</ScaleCrop>
  <LinksUpToDate>false</LinksUpToDate>
  <CharactersWithSpaces>419</CharactersWithSpaces>
  <Application>WPS Office_12.8.2.15091_F1E327BC-269C-435d-A152-05C5408002CA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2024-03-28T01:10:00Z</dcterms:created>
  <dc:creator>20171214</dc:creator>
  <cp:lastModifiedBy>20171214</cp:lastModifiedBy>
  <cp:lastPrinted>2025-05-16T02:02:00Z</cp:lastPrinted>
  <dcterms:modified xsi:type="dcterms:W3CDTF">2025-06-27T02:28:32Z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8A082310ECD040DF9A53F3C709B7DC0D_12</vt:lpwstr>
  </property>
</Properties>
</file>